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FCBA5" w14:textId="77777777" w:rsidR="00245462" w:rsidRDefault="00875268">
      <w:pPr>
        <w:spacing w:line="0" w:lineRule="atLeast"/>
        <w:ind w:firstLineChars="214" w:firstLine="599"/>
        <w:jc w:val="both"/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</w:rPr>
        <w:t>В соответствии с планом мероприятий по реализации в 2024-2026 годах Основ политики по сохранению и укреплению традиционных российских духовно</w:t>
      </w: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</w:rPr>
        <w:t>-</w:t>
      </w: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</w:rPr>
        <w:t>нравственных ценностей, утвержд</w:t>
      </w: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  <w:lang w:val="ru-RU"/>
        </w:rPr>
        <w:t>ё</w:t>
      </w: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</w:rPr>
        <w:t xml:space="preserve">нным распоряжением Правительства Российской Федерации от 1 июля 2024 года № </w:t>
      </w: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</w:rPr>
        <w:t>1734-р, предусмотрено проведение Всероссийской недели правовой помощи по вопросам защиты интересов семьи (далее – Неделя правовой помощи семье).</w:t>
      </w: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</w:rPr>
        <w:br/>
        <w:t>Проведение в Российской Федерации Недели правовой помощи семье запланировано в период с 7 по 13 июля 2025 года.</w:t>
      </w:r>
    </w:p>
    <w:p w14:paraId="078105F8" w14:textId="77777777" w:rsidR="00245462" w:rsidRDefault="00875268">
      <w:pPr>
        <w:spacing w:line="0" w:lineRule="atLeast"/>
        <w:ind w:firstLineChars="214" w:firstLine="599"/>
        <w:jc w:val="both"/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</w:rPr>
      </w:pP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</w:rPr>
        <w:t xml:space="preserve">Защита прав </w:t>
      </w: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  <w:lang w:val="ru-RU"/>
        </w:rPr>
        <w:t>пожилых граждан инвалидов</w:t>
      </w: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</w:rPr>
        <w:t xml:space="preserve"> и их семей в Российской Федерации является одной из приоритетных задач государственной политики. В рамках недели правовой помощи  </w:t>
      </w: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  <w:lang w:val="ru-RU"/>
        </w:rPr>
        <w:t>ГБУ СО КК «Крыловский КЦСОН» по адресу ст. Крыловская, ул. Кооперативная, 76, телефон 8</w:t>
      </w: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  <w:lang w:val="ru-RU"/>
        </w:rPr>
        <w:t>(86161)35-4-71                   9 июля 2025 г. специалисты по социальной работе проведут консультацию, где</w:t>
      </w: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</w:rPr>
        <w:t xml:space="preserve"> будут рассмотрены основные аспекты защиты прав </w:t>
      </w: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  <w:lang w:val="ru-RU"/>
        </w:rPr>
        <w:t>пожилых граждан инвалидов</w:t>
      </w: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</w:rPr>
        <w:t xml:space="preserve"> и их семей, включая нормативную базу, категории участников, предоставляемые</w:t>
      </w:r>
      <w:r>
        <w:rPr>
          <w:rFonts w:ascii="Times New Roman" w:eastAsia="LatoWeb" w:hAnsi="Times New Roman" w:cs="Times New Roman"/>
          <w:color w:val="0B1F33"/>
          <w:sz w:val="28"/>
          <w:szCs w:val="28"/>
          <w:shd w:val="clear" w:color="auto" w:fill="FFFFFF"/>
        </w:rPr>
        <w:t xml:space="preserve"> им льготы и меры социальной поддержки.</w:t>
      </w:r>
    </w:p>
    <w:sectPr w:rsidR="00245462">
      <w:pgSz w:w="11906" w:h="16838"/>
      <w:pgMar w:top="1440" w:right="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62"/>
    <w:rsid w:val="00245462"/>
    <w:rsid w:val="002C713F"/>
    <w:rsid w:val="00875268"/>
    <w:rsid w:val="03A65AFC"/>
    <w:rsid w:val="2B4061E0"/>
    <w:rsid w:val="6BD57F5F"/>
    <w:rsid w:val="6D22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A0B506F0-38C6-4D04-9E09-F05C5C81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</dc:creator>
  <cp:lastModifiedBy>Ryzen</cp:lastModifiedBy>
  <cp:revision>2</cp:revision>
  <dcterms:created xsi:type="dcterms:W3CDTF">2025-06-19T12:23:00Z</dcterms:created>
  <dcterms:modified xsi:type="dcterms:W3CDTF">2025-06-19T12:23:00Z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10ED356C77F1453F85057D604D2924A4_12</vt:lpwstr>
  </property>
</Properties>
</file>